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861" w:rsidRPr="005B6620" w:rsidRDefault="00CC1861" w:rsidP="00CC1861">
      <w:pPr>
        <w:pStyle w:val="a9"/>
        <w:jc w:val="center"/>
        <w:rPr>
          <w:rFonts w:ascii="Times New Roman" w:eastAsia="Times New Roman" w:hAnsi="Times New Roman" w:cs="Times New Roman"/>
          <w:kern w:val="36"/>
          <w:sz w:val="28"/>
          <w:szCs w:val="28"/>
        </w:rPr>
      </w:pPr>
      <w:r w:rsidRPr="005B6620">
        <w:rPr>
          <w:rFonts w:ascii="Times New Roman" w:eastAsia="Times New Roman" w:hAnsi="Times New Roman" w:cs="Times New Roman"/>
          <w:kern w:val="36"/>
          <w:sz w:val="28"/>
          <w:szCs w:val="28"/>
        </w:rPr>
        <w:t>Защита несовершеннолетних от участия в митингах</w:t>
      </w:r>
    </w:p>
    <w:p w:rsidR="00CC1861" w:rsidRPr="005B6620" w:rsidRDefault="00CC1861" w:rsidP="00CC1861">
      <w:pPr>
        <w:pStyle w:val="a9"/>
        <w:jc w:val="center"/>
        <w:rPr>
          <w:rFonts w:ascii="Times New Roman" w:eastAsia="Times New Roman" w:hAnsi="Times New Roman" w:cs="Times New Roman"/>
          <w:sz w:val="28"/>
          <w:szCs w:val="28"/>
        </w:rPr>
      </w:pPr>
      <w:r w:rsidRPr="005B6620">
        <w:rPr>
          <w:rFonts w:ascii="Times New Roman" w:eastAsia="Times New Roman" w:hAnsi="Times New Roman" w:cs="Times New Roman"/>
          <w:sz w:val="28"/>
          <w:szCs w:val="28"/>
        </w:rPr>
        <w:t xml:space="preserve">Информация о способах защиты несовершеннолетних от участия в </w:t>
      </w:r>
      <w:proofErr w:type="spellStart"/>
      <w:r w:rsidRPr="005B6620">
        <w:rPr>
          <w:rFonts w:ascii="Times New Roman" w:eastAsia="Times New Roman" w:hAnsi="Times New Roman" w:cs="Times New Roman"/>
          <w:sz w:val="28"/>
          <w:szCs w:val="28"/>
        </w:rPr>
        <w:t>несанционированных</w:t>
      </w:r>
      <w:proofErr w:type="spellEnd"/>
      <w:r w:rsidRPr="005B6620">
        <w:rPr>
          <w:rFonts w:ascii="Times New Roman" w:eastAsia="Times New Roman" w:hAnsi="Times New Roman" w:cs="Times New Roman"/>
          <w:sz w:val="28"/>
          <w:szCs w:val="28"/>
        </w:rPr>
        <w:t xml:space="preserve"> собраниях, митингах, от вовлечения в экстремистские организации</w:t>
      </w:r>
      <w:r w:rsidR="006D1AF8">
        <w:rPr>
          <w:rFonts w:ascii="Times New Roman" w:eastAsia="Times New Roman" w:hAnsi="Times New Roman" w:cs="Times New Roman"/>
          <w:sz w:val="28"/>
          <w:szCs w:val="28"/>
        </w:rPr>
        <w:t xml:space="preserve">, ответственность несовершеннолетних  за участие </w:t>
      </w:r>
      <w:r w:rsidR="006D1AF8" w:rsidRPr="005B6620">
        <w:rPr>
          <w:rFonts w:ascii="Times New Roman" w:eastAsia="Times New Roman" w:hAnsi="Times New Roman" w:cs="Times New Roman"/>
          <w:sz w:val="28"/>
          <w:szCs w:val="28"/>
        </w:rPr>
        <w:t xml:space="preserve">в </w:t>
      </w:r>
      <w:proofErr w:type="spellStart"/>
      <w:r w:rsidR="006D1AF8" w:rsidRPr="005B6620">
        <w:rPr>
          <w:rFonts w:ascii="Times New Roman" w:eastAsia="Times New Roman" w:hAnsi="Times New Roman" w:cs="Times New Roman"/>
          <w:sz w:val="28"/>
          <w:szCs w:val="28"/>
        </w:rPr>
        <w:t>несанционированных</w:t>
      </w:r>
      <w:proofErr w:type="spellEnd"/>
      <w:r w:rsidR="006D1AF8" w:rsidRPr="005B6620">
        <w:rPr>
          <w:rFonts w:ascii="Times New Roman" w:eastAsia="Times New Roman" w:hAnsi="Times New Roman" w:cs="Times New Roman"/>
          <w:sz w:val="28"/>
          <w:szCs w:val="28"/>
        </w:rPr>
        <w:t xml:space="preserve"> собраниях, митингах</w:t>
      </w:r>
      <w:r w:rsidR="006D1AF8">
        <w:rPr>
          <w:rFonts w:ascii="Times New Roman" w:eastAsia="Times New Roman" w:hAnsi="Times New Roman" w:cs="Times New Roman"/>
          <w:sz w:val="28"/>
          <w:szCs w:val="28"/>
        </w:rPr>
        <w:t>.</w:t>
      </w:r>
    </w:p>
    <w:p w:rsidR="00CC1861" w:rsidRPr="005B6620" w:rsidRDefault="00CC1861" w:rsidP="00CC1861">
      <w:pPr>
        <w:spacing w:after="0" w:line="300" w:lineRule="atLeast"/>
        <w:jc w:val="center"/>
        <w:rPr>
          <w:rFonts w:ascii="Times New Roman" w:eastAsia="Times New Roman" w:hAnsi="Times New Roman" w:cs="Times New Roman"/>
          <w:color w:val="555555"/>
          <w:sz w:val="28"/>
          <w:szCs w:val="28"/>
        </w:rPr>
      </w:pPr>
    </w:p>
    <w:p w:rsidR="00CC1861" w:rsidRPr="00CC1861" w:rsidRDefault="00CC1861" w:rsidP="00CC1861">
      <w:pPr>
        <w:spacing w:after="0" w:line="300" w:lineRule="atLeast"/>
        <w:jc w:val="center"/>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Чем грозит участие в несанкционированном митинге в РФ – виды ответственности участникам и организаторам</w:t>
      </w:r>
    </w:p>
    <w:p w:rsidR="00CC1861" w:rsidRPr="00CC1861" w:rsidRDefault="00CC1861" w:rsidP="00CC1861">
      <w:pPr>
        <w:spacing w:after="0" w:line="330" w:lineRule="atLeast"/>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color w:val="555555"/>
          <w:sz w:val="28"/>
          <w:szCs w:val="28"/>
        </w:rPr>
        <w:t>Содержание:</w:t>
      </w:r>
    </w:p>
    <w:p w:rsidR="00CC1861" w:rsidRPr="00CC1861" w:rsidRDefault="00CC1861" w:rsidP="00CC1861">
      <w:pPr>
        <w:spacing w:after="0" w:line="240" w:lineRule="auto"/>
        <w:ind w:left="150" w:right="150" w:hanging="360"/>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1.     </w:t>
      </w:r>
      <w:hyperlink r:id="rId5" w:anchor="1" w:history="1">
        <w:r w:rsidRPr="005B6620">
          <w:rPr>
            <w:rFonts w:ascii="Times New Roman" w:eastAsia="Times New Roman" w:hAnsi="Times New Roman" w:cs="Times New Roman"/>
            <w:sz w:val="28"/>
            <w:szCs w:val="28"/>
            <w:u w:val="single"/>
          </w:rPr>
          <w:t>Основы законодательства о митингах</w:t>
        </w:r>
      </w:hyperlink>
    </w:p>
    <w:p w:rsidR="00CC1861" w:rsidRPr="00CC1861" w:rsidRDefault="00CC1861" w:rsidP="00CC1861">
      <w:pPr>
        <w:spacing w:after="0" w:line="240" w:lineRule="auto"/>
        <w:ind w:left="150" w:right="150" w:hanging="360"/>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2.     </w:t>
      </w:r>
      <w:hyperlink r:id="rId6" w:anchor="2" w:history="1">
        <w:r w:rsidRPr="005B6620">
          <w:rPr>
            <w:rFonts w:ascii="Times New Roman" w:eastAsia="Times New Roman" w:hAnsi="Times New Roman" w:cs="Times New Roman"/>
            <w:sz w:val="28"/>
            <w:szCs w:val="28"/>
            <w:u w:val="single"/>
          </w:rPr>
          <w:t>Ответственность за участие или организацию</w:t>
        </w:r>
      </w:hyperlink>
    </w:p>
    <w:p w:rsidR="00CC1861" w:rsidRPr="00CC1861" w:rsidRDefault="00CC1861" w:rsidP="00CC1861">
      <w:pPr>
        <w:spacing w:after="0" w:line="240" w:lineRule="auto"/>
        <w:ind w:left="150" w:right="150" w:hanging="360"/>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3.     </w:t>
      </w:r>
      <w:hyperlink r:id="rId7" w:anchor="3" w:history="1">
        <w:r w:rsidRPr="005B6620">
          <w:rPr>
            <w:rFonts w:ascii="Times New Roman" w:eastAsia="Times New Roman" w:hAnsi="Times New Roman" w:cs="Times New Roman"/>
            <w:sz w:val="28"/>
            <w:szCs w:val="28"/>
            <w:u w:val="single"/>
          </w:rPr>
          <w:t>Противоправные действия участников митинга</w:t>
        </w:r>
      </w:hyperlink>
    </w:p>
    <w:p w:rsidR="00CC1861" w:rsidRPr="00CC1861" w:rsidRDefault="00CC1861" w:rsidP="00CC1861">
      <w:pPr>
        <w:spacing w:after="0" w:line="240" w:lineRule="auto"/>
        <w:ind w:left="150" w:right="150" w:hanging="360"/>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4.     </w:t>
      </w:r>
      <w:hyperlink r:id="rId8" w:anchor="4" w:history="1">
        <w:r w:rsidRPr="005B6620">
          <w:rPr>
            <w:rFonts w:ascii="Times New Roman" w:eastAsia="Times New Roman" w:hAnsi="Times New Roman" w:cs="Times New Roman"/>
            <w:sz w:val="28"/>
            <w:szCs w:val="28"/>
            <w:u w:val="single"/>
          </w:rPr>
          <w:t>Участие несовершеннолетних – ответственность</w:t>
        </w:r>
      </w:hyperlink>
    </w:p>
    <w:p w:rsidR="00CC1861" w:rsidRPr="00CC1861" w:rsidRDefault="00CC1861" w:rsidP="00CC1861">
      <w:pPr>
        <w:spacing w:after="0" w:line="240" w:lineRule="auto"/>
        <w:ind w:left="150" w:right="150" w:hanging="360"/>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5.     </w:t>
      </w:r>
      <w:hyperlink r:id="rId9" w:anchor="5" w:history="1">
        <w:r w:rsidRPr="005B6620">
          <w:rPr>
            <w:rFonts w:ascii="Times New Roman" w:eastAsia="Times New Roman" w:hAnsi="Times New Roman" w:cs="Times New Roman"/>
            <w:sz w:val="28"/>
            <w:szCs w:val="28"/>
            <w:u w:val="single"/>
          </w:rPr>
          <w:t>Защита участников при незаконном привлечении к ответственности</w:t>
        </w:r>
      </w:hyperlink>
    </w:p>
    <w:p w:rsidR="00CC1861" w:rsidRPr="00CC1861" w:rsidRDefault="00CC1861" w:rsidP="00CC1861">
      <w:pPr>
        <w:spacing w:after="0" w:line="300" w:lineRule="atLeast"/>
        <w:jc w:val="both"/>
        <w:rPr>
          <w:rFonts w:ascii="Times New Roman" w:eastAsia="Times New Roman" w:hAnsi="Times New Roman" w:cs="Times New Roman"/>
          <w:color w:val="555555"/>
          <w:sz w:val="28"/>
          <w:szCs w:val="28"/>
        </w:rPr>
      </w:pPr>
      <w:bookmarkStart w:id="0" w:name="1"/>
      <w:bookmarkEnd w:id="0"/>
      <w:r w:rsidRPr="00CC1861">
        <w:rPr>
          <w:rFonts w:ascii="Times New Roman" w:eastAsia="Times New Roman" w:hAnsi="Times New Roman" w:cs="Times New Roman"/>
          <w:color w:val="555555"/>
          <w:sz w:val="28"/>
          <w:szCs w:val="28"/>
        </w:rPr>
        <w:t xml:space="preserve">Основы законодательства о </w:t>
      </w:r>
      <w:proofErr w:type="gramStart"/>
      <w:r w:rsidRPr="00CC1861">
        <w:rPr>
          <w:rFonts w:ascii="Times New Roman" w:eastAsia="Times New Roman" w:hAnsi="Times New Roman" w:cs="Times New Roman"/>
          <w:color w:val="555555"/>
          <w:sz w:val="28"/>
          <w:szCs w:val="28"/>
        </w:rPr>
        <w:t>митингах</w:t>
      </w:r>
      <w:proofErr w:type="gramEnd"/>
      <w:r w:rsidRPr="00CC1861">
        <w:rPr>
          <w:rFonts w:ascii="Times New Roman" w:eastAsia="Times New Roman" w:hAnsi="Times New Roman" w:cs="Times New Roman"/>
          <w:color w:val="555555"/>
          <w:sz w:val="28"/>
          <w:szCs w:val="28"/>
        </w:rPr>
        <w:t xml:space="preserve"> – какой митинг считается несанкционированным</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В статье 31 Конституции РФ закреплено право граждан на проведение собраний, митингов, пикетов, шествий, демонстраций. В статье четко прописано, что граждане имеют право собираться мирно, без оружия. Именно мирные, публичные мероприятия позволяют россиянам выразить свободно свои мысли, выдвинуть определенные требования по вопросам политической, экономической, социальной, культурной жизни страны.</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Митинг как публичное, массовое мероприятие обязательно должен быть санкционирован. В Законе федерального уровня №54 «О собраниях, митингах, демонстрациях, шествиях и пикетированиях» прописано понятие митинга:</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5B6620">
        <w:rPr>
          <w:rFonts w:ascii="Times New Roman" w:eastAsia="Times New Roman" w:hAnsi="Times New Roman" w:cs="Times New Roman"/>
          <w:i/>
          <w:iCs/>
          <w:color w:val="555555"/>
          <w:sz w:val="28"/>
          <w:szCs w:val="28"/>
        </w:rPr>
        <w:t>"Митинг –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общественно-политического характера".</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Кроме того, в статье 5 того же закона обозначено, что организатор митинга, публичного мероприятия может проводить его в специально отведенном или приспособленном для этого месте, обеспечивая при этом безопасность граждан.</w:t>
      </w:r>
    </w:p>
    <w:p w:rsidR="00CC1861" w:rsidRPr="00CC1861" w:rsidRDefault="00CC1861" w:rsidP="00CC1861">
      <w:pPr>
        <w:spacing w:after="0" w:line="240" w:lineRule="auto"/>
        <w:jc w:val="both"/>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color w:val="555555"/>
          <w:sz w:val="28"/>
          <w:szCs w:val="28"/>
        </w:rPr>
        <w:t>Также организатор обязан:</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1.     Подать в орган исполнительной власти субъекта РФ или в местную администрацию уведомление о проведении митинга. Уведомление представляет письменный документ, посредством которого передаются сведения о проведении митинга в целях обеспечения безопасности и правопорядка.</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2.     За 3 дня до проведения митинга проинформировать властей о принятии или непринятии предложений об изменении места, времени митинга.</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Организатор митинга не имеет право проводить его, если уведомление о проведении не было подано в срок, или митинг не был согласован, не были </w:t>
      </w:r>
      <w:r w:rsidRPr="00CC1861">
        <w:rPr>
          <w:rFonts w:ascii="Times New Roman" w:eastAsia="Times New Roman" w:hAnsi="Times New Roman" w:cs="Times New Roman"/>
          <w:color w:val="555555"/>
          <w:sz w:val="28"/>
          <w:szCs w:val="28"/>
        </w:rPr>
        <w:lastRenderedPageBreak/>
        <w:t>согласованы изменения по ответу властей. Если же организатор проведет мероприятие, то митинг будут считать несанкционированным.</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По сути, если организатор не сообщил местную администрацию о проведении митинга, проигнорировал выдвинутые требования, то митинг будет несанкционированным. Если же был получен положительный ответ от властей, то мероприятие можно проводить на законных основаниях.</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Обратите внимание на еще один важный документ — </w:t>
      </w:r>
      <w:r w:rsidRPr="005B6620">
        <w:rPr>
          <w:rFonts w:ascii="Times New Roman" w:eastAsia="Times New Roman" w:hAnsi="Times New Roman" w:cs="Times New Roman"/>
          <w:b/>
          <w:bCs/>
          <w:color w:val="555555"/>
          <w:sz w:val="28"/>
          <w:szCs w:val="28"/>
        </w:rPr>
        <w:t>регламент проведения митинга</w:t>
      </w:r>
      <w:r w:rsidRPr="00CC1861">
        <w:rPr>
          <w:rFonts w:ascii="Times New Roman" w:eastAsia="Times New Roman" w:hAnsi="Times New Roman" w:cs="Times New Roman"/>
          <w:color w:val="555555"/>
          <w:sz w:val="28"/>
          <w:szCs w:val="28"/>
        </w:rPr>
        <w:t>. В этом документе организатор должен сообщить повременное расписание, или почасовой план основных этапов публичного, массового мероприятия. Также стоит указать всех ответственных лиц и задействованные транспортные средства. В случае не предоставления регламента местным властям, митинг будет незаконен!</w:t>
      </w:r>
    </w:p>
    <w:p w:rsidR="00CC1861" w:rsidRPr="00CC1861" w:rsidRDefault="00CC1861" w:rsidP="00CC1861">
      <w:pPr>
        <w:spacing w:after="0" w:line="240" w:lineRule="auto"/>
        <w:jc w:val="both"/>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color w:val="555555"/>
          <w:sz w:val="28"/>
          <w:szCs w:val="28"/>
        </w:rPr>
        <w:t>Когда еще митинг будет незаконным?</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1.     Если его организатором выступает лицо, ограниченное в дееспособности или недееспособное.</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2.     Если организатор — гражданин, отбывающий наказание в местах лишения свободы по приговору суда, либо лицо, имеющее непогашенную судимость за совершение административных правонарушений.</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3.     Если организатором захотела стать политическая партия, </w:t>
      </w:r>
      <w:proofErr w:type="gramStart"/>
      <w:r w:rsidRPr="00CC1861">
        <w:rPr>
          <w:rFonts w:ascii="Times New Roman" w:eastAsia="Times New Roman" w:hAnsi="Times New Roman" w:cs="Times New Roman"/>
          <w:color w:val="555555"/>
          <w:sz w:val="28"/>
          <w:szCs w:val="28"/>
        </w:rPr>
        <w:t>общественное</w:t>
      </w:r>
      <w:proofErr w:type="gramEnd"/>
      <w:r w:rsidRPr="00CC1861">
        <w:rPr>
          <w:rFonts w:ascii="Times New Roman" w:eastAsia="Times New Roman" w:hAnsi="Times New Roman" w:cs="Times New Roman"/>
          <w:color w:val="555555"/>
          <w:sz w:val="28"/>
          <w:szCs w:val="28"/>
        </w:rPr>
        <w:t xml:space="preserve"> или объединения, деятельность которых приостановлена или запрещена.</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За проведение несанкционированного митинга грозит </w:t>
      </w:r>
      <w:proofErr w:type="gramStart"/>
      <w:r w:rsidRPr="005B6620">
        <w:rPr>
          <w:rFonts w:ascii="Times New Roman" w:eastAsia="Times New Roman" w:hAnsi="Times New Roman" w:cs="Times New Roman"/>
          <w:b/>
          <w:bCs/>
          <w:color w:val="555555"/>
          <w:sz w:val="28"/>
          <w:szCs w:val="28"/>
        </w:rPr>
        <w:t>административная</w:t>
      </w:r>
      <w:proofErr w:type="gramEnd"/>
      <w:r w:rsidRPr="00CC1861">
        <w:rPr>
          <w:rFonts w:ascii="Times New Roman" w:eastAsia="Times New Roman" w:hAnsi="Times New Roman" w:cs="Times New Roman"/>
          <w:color w:val="555555"/>
          <w:sz w:val="28"/>
          <w:szCs w:val="28"/>
        </w:rPr>
        <w:t> и даже </w:t>
      </w:r>
      <w:r w:rsidRPr="005B6620">
        <w:rPr>
          <w:rFonts w:ascii="Times New Roman" w:eastAsia="Times New Roman" w:hAnsi="Times New Roman" w:cs="Times New Roman"/>
          <w:b/>
          <w:bCs/>
          <w:color w:val="555555"/>
          <w:sz w:val="28"/>
          <w:szCs w:val="28"/>
        </w:rPr>
        <w:t>уголовная</w:t>
      </w:r>
      <w:r w:rsidRPr="00CC1861">
        <w:rPr>
          <w:rFonts w:ascii="Times New Roman" w:eastAsia="Times New Roman" w:hAnsi="Times New Roman" w:cs="Times New Roman"/>
          <w:color w:val="555555"/>
          <w:sz w:val="28"/>
          <w:szCs w:val="28"/>
        </w:rPr>
        <w:t> ответственность.</w:t>
      </w:r>
    </w:p>
    <w:p w:rsidR="00CC1861" w:rsidRPr="00CC1861" w:rsidRDefault="00CC1861" w:rsidP="00CC1861">
      <w:pPr>
        <w:spacing w:after="0" w:line="300" w:lineRule="atLeast"/>
        <w:jc w:val="both"/>
        <w:rPr>
          <w:rFonts w:ascii="Times New Roman" w:eastAsia="Times New Roman" w:hAnsi="Times New Roman" w:cs="Times New Roman"/>
          <w:color w:val="555555"/>
          <w:sz w:val="28"/>
          <w:szCs w:val="28"/>
        </w:rPr>
      </w:pPr>
      <w:bookmarkStart w:id="1" w:name="2"/>
      <w:bookmarkEnd w:id="1"/>
      <w:r w:rsidRPr="00CC1861">
        <w:rPr>
          <w:rFonts w:ascii="Times New Roman" w:eastAsia="Times New Roman" w:hAnsi="Times New Roman" w:cs="Times New Roman"/>
          <w:color w:val="555555"/>
          <w:sz w:val="28"/>
          <w:szCs w:val="28"/>
        </w:rPr>
        <w:t>Ответственность за участие или организацию несанкционированного митинга, акции или демонстрации</w:t>
      </w:r>
    </w:p>
    <w:p w:rsidR="00CC1861" w:rsidRPr="00CC1861" w:rsidRDefault="00CC1861" w:rsidP="00CC1861">
      <w:pPr>
        <w:spacing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Рассмотрим в таблице, какое административное наказание может грозить организаторам несанкционированного митинга, согласно статье 20.2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w:t>
      </w:r>
    </w:p>
    <w:tbl>
      <w:tblPr>
        <w:tblW w:w="9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711"/>
        <w:gridCol w:w="4027"/>
        <w:gridCol w:w="1682"/>
      </w:tblGrid>
      <w:tr w:rsidR="00CC1861" w:rsidRPr="00CC1861" w:rsidTr="00CC1861">
        <w:tc>
          <w:tcPr>
            <w:tcW w:w="9637" w:type="dxa"/>
            <w:gridSpan w:val="3"/>
            <w:tcBorders>
              <w:top w:val="single" w:sz="8" w:space="0" w:color="555555"/>
              <w:left w:val="single" w:sz="8" w:space="0" w:color="555555"/>
              <w:bottom w:val="single" w:sz="8" w:space="0" w:color="555555"/>
              <w:right w:val="single" w:sz="8" w:space="0" w:color="555555"/>
            </w:tcBorders>
            <w:tcMar>
              <w:top w:w="55" w:type="dxa"/>
              <w:left w:w="55" w:type="dxa"/>
              <w:bottom w:w="55" w:type="dxa"/>
              <w:right w:w="55" w:type="dxa"/>
            </w:tcMar>
            <w:hideMark/>
          </w:tcPr>
          <w:p w:rsidR="00CC1861" w:rsidRPr="00CC1861" w:rsidRDefault="00CC1861" w:rsidP="00CC1861">
            <w:pPr>
              <w:spacing w:after="0" w:line="240" w:lineRule="auto"/>
              <w:ind w:firstLine="225"/>
              <w:jc w:val="center"/>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color w:val="555555"/>
                <w:sz w:val="28"/>
                <w:szCs w:val="28"/>
              </w:rPr>
              <w:t>Ответственность организаторов за несанкционированные мероприятия</w:t>
            </w:r>
          </w:p>
        </w:tc>
      </w:tr>
      <w:tr w:rsidR="00CC1861" w:rsidRPr="00CC1861" w:rsidTr="00CC1861">
        <w:tc>
          <w:tcPr>
            <w:tcW w:w="3773"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jc w:val="center"/>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i/>
                <w:iCs/>
                <w:color w:val="555555"/>
                <w:sz w:val="28"/>
                <w:szCs w:val="28"/>
              </w:rPr>
              <w:t>Правонарушение</w:t>
            </w:r>
          </w:p>
        </w:tc>
        <w:tc>
          <w:tcPr>
            <w:tcW w:w="4142"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jc w:val="center"/>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i/>
                <w:iCs/>
                <w:color w:val="555555"/>
                <w:sz w:val="28"/>
                <w:szCs w:val="28"/>
              </w:rPr>
              <w:t>Наказание</w:t>
            </w:r>
          </w:p>
        </w:tc>
        <w:tc>
          <w:tcPr>
            <w:tcW w:w="1722" w:type="dxa"/>
            <w:tcBorders>
              <w:top w:val="nil"/>
              <w:left w:val="single" w:sz="8" w:space="0" w:color="555555"/>
              <w:bottom w:val="single" w:sz="8" w:space="0" w:color="555555"/>
              <w:right w:val="single" w:sz="8" w:space="0" w:color="555555"/>
            </w:tcBorders>
            <w:tcMar>
              <w:top w:w="55" w:type="dxa"/>
              <w:left w:w="55" w:type="dxa"/>
              <w:bottom w:w="55" w:type="dxa"/>
              <w:right w:w="55" w:type="dxa"/>
            </w:tcMar>
            <w:hideMark/>
          </w:tcPr>
          <w:p w:rsidR="00CC1861" w:rsidRPr="00CC1861" w:rsidRDefault="00CC1861" w:rsidP="00CC1861">
            <w:pPr>
              <w:spacing w:after="0" w:line="240" w:lineRule="auto"/>
              <w:ind w:firstLine="225"/>
              <w:jc w:val="center"/>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i/>
                <w:iCs/>
                <w:color w:val="555555"/>
                <w:sz w:val="28"/>
                <w:szCs w:val="28"/>
              </w:rPr>
              <w:t>Статья</w:t>
            </w:r>
          </w:p>
        </w:tc>
      </w:tr>
      <w:tr w:rsidR="00CC1861" w:rsidRPr="00CC1861" w:rsidTr="00CC1861">
        <w:tc>
          <w:tcPr>
            <w:tcW w:w="3773"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Нарушение организатором установленного порядка организации или проведения митинга.</w:t>
            </w:r>
          </w:p>
        </w:tc>
        <w:tc>
          <w:tcPr>
            <w:tcW w:w="4142"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Для граждан предусмотрен штраф в размере от 10 000 до 25 000 руб. или обязательные работы на срок до 40 часов.</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Для должностных лиц штраф — от 15 000 до 30 000 руб.</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Для юридических лиц штраф составит от 50 000 до 100 000 руб.</w:t>
            </w:r>
          </w:p>
        </w:tc>
        <w:tc>
          <w:tcPr>
            <w:tcW w:w="1722" w:type="dxa"/>
            <w:tcBorders>
              <w:top w:val="nil"/>
              <w:left w:val="single" w:sz="8" w:space="0" w:color="555555"/>
              <w:bottom w:val="single" w:sz="8" w:space="0" w:color="555555"/>
              <w:right w:val="single" w:sz="8" w:space="0" w:color="555555"/>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Часть 1 статьи 20.2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w:t>
            </w:r>
          </w:p>
        </w:tc>
      </w:tr>
      <w:tr w:rsidR="00CC1861" w:rsidRPr="00CC1861" w:rsidTr="00CC1861">
        <w:tc>
          <w:tcPr>
            <w:tcW w:w="3773"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Организация или проведение митинга без подачи уведомления о проведении мероприятия.</w:t>
            </w:r>
          </w:p>
        </w:tc>
        <w:tc>
          <w:tcPr>
            <w:tcW w:w="4142"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Гражданам грозит:</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Штраф в размере от 20 000 до 30 000 руб.</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 Обязательные работы в </w:t>
            </w:r>
            <w:r w:rsidRPr="00CC1861">
              <w:rPr>
                <w:rFonts w:ascii="Times New Roman" w:eastAsia="Times New Roman" w:hAnsi="Times New Roman" w:cs="Times New Roman"/>
                <w:color w:val="555555"/>
                <w:sz w:val="28"/>
                <w:szCs w:val="28"/>
              </w:rPr>
              <w:lastRenderedPageBreak/>
              <w:t>течение 50 часов.</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Административный арест на 10 суток.</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Должностные лица будут обязаны выплатить штраф в размере от 20 000 до 40 000 руб.</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Юридическим лицам выпишут штраф в размере от 70 000 до 200 000 руб.</w:t>
            </w:r>
          </w:p>
        </w:tc>
        <w:tc>
          <w:tcPr>
            <w:tcW w:w="1722" w:type="dxa"/>
            <w:tcBorders>
              <w:top w:val="nil"/>
              <w:left w:val="single" w:sz="8" w:space="0" w:color="555555"/>
              <w:bottom w:val="single" w:sz="8" w:space="0" w:color="555555"/>
              <w:right w:val="single" w:sz="8" w:space="0" w:color="555555"/>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lastRenderedPageBreak/>
              <w:t xml:space="preserve">Часть 2 статьи 20.2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w:t>
            </w:r>
          </w:p>
        </w:tc>
      </w:tr>
      <w:tr w:rsidR="00CC1861" w:rsidRPr="00CC1861" w:rsidTr="00CC1861">
        <w:tc>
          <w:tcPr>
            <w:tcW w:w="3773"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lastRenderedPageBreak/>
              <w:t>1. Создание помех объектам жизнеобеспечения, транспортной или социальной инфраструктуры, связи, движению пешеходов или ТС.</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2. Создание помех доступу граждан к их домам или объектам </w:t>
            </w:r>
            <w:proofErr w:type="gramStart"/>
            <w:r w:rsidRPr="00CC1861">
              <w:rPr>
                <w:rFonts w:ascii="Times New Roman" w:eastAsia="Times New Roman" w:hAnsi="Times New Roman" w:cs="Times New Roman"/>
                <w:color w:val="555555"/>
                <w:sz w:val="28"/>
                <w:szCs w:val="28"/>
              </w:rPr>
              <w:t>транспортной</w:t>
            </w:r>
            <w:proofErr w:type="gramEnd"/>
            <w:r w:rsidRPr="00CC1861">
              <w:rPr>
                <w:rFonts w:ascii="Times New Roman" w:eastAsia="Times New Roman" w:hAnsi="Times New Roman" w:cs="Times New Roman"/>
                <w:color w:val="555555"/>
                <w:sz w:val="28"/>
                <w:szCs w:val="28"/>
              </w:rPr>
              <w:t xml:space="preserve">, </w:t>
            </w:r>
            <w:proofErr w:type="spellStart"/>
            <w:r w:rsidRPr="00CC1861">
              <w:rPr>
                <w:rFonts w:ascii="Times New Roman" w:eastAsia="Times New Roman" w:hAnsi="Times New Roman" w:cs="Times New Roman"/>
                <w:color w:val="555555"/>
                <w:sz w:val="28"/>
                <w:szCs w:val="28"/>
              </w:rPr>
              <w:t>социнфраструктуры</w:t>
            </w:r>
            <w:proofErr w:type="spellEnd"/>
            <w:r w:rsidRPr="00CC1861">
              <w:rPr>
                <w:rFonts w:ascii="Times New Roman" w:eastAsia="Times New Roman" w:hAnsi="Times New Roman" w:cs="Times New Roman"/>
                <w:color w:val="555555"/>
                <w:sz w:val="28"/>
                <w:szCs w:val="28"/>
              </w:rPr>
              <w:t>.</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3. Превышение норм </w:t>
            </w:r>
            <w:proofErr w:type="gramStart"/>
            <w:r w:rsidRPr="00CC1861">
              <w:rPr>
                <w:rFonts w:ascii="Times New Roman" w:eastAsia="Times New Roman" w:hAnsi="Times New Roman" w:cs="Times New Roman"/>
                <w:color w:val="555555"/>
                <w:sz w:val="28"/>
                <w:szCs w:val="28"/>
              </w:rPr>
              <w:t>предельной</w:t>
            </w:r>
            <w:proofErr w:type="gramEnd"/>
            <w:r w:rsidRPr="00CC1861">
              <w:rPr>
                <w:rFonts w:ascii="Times New Roman" w:eastAsia="Times New Roman" w:hAnsi="Times New Roman" w:cs="Times New Roman"/>
                <w:color w:val="555555"/>
                <w:sz w:val="28"/>
                <w:szCs w:val="28"/>
              </w:rPr>
              <w:t xml:space="preserve"> </w:t>
            </w:r>
            <w:proofErr w:type="spellStart"/>
            <w:r w:rsidRPr="00CC1861">
              <w:rPr>
                <w:rFonts w:ascii="Times New Roman" w:eastAsia="Times New Roman" w:hAnsi="Times New Roman" w:cs="Times New Roman"/>
                <w:color w:val="555555"/>
                <w:sz w:val="28"/>
                <w:szCs w:val="28"/>
              </w:rPr>
              <w:t>заполняемости</w:t>
            </w:r>
            <w:proofErr w:type="spellEnd"/>
            <w:r w:rsidRPr="00CC1861">
              <w:rPr>
                <w:rFonts w:ascii="Times New Roman" w:eastAsia="Times New Roman" w:hAnsi="Times New Roman" w:cs="Times New Roman"/>
                <w:color w:val="555555"/>
                <w:sz w:val="28"/>
                <w:szCs w:val="28"/>
              </w:rPr>
              <w:t xml:space="preserve"> территорий.</w:t>
            </w:r>
          </w:p>
        </w:tc>
        <w:tc>
          <w:tcPr>
            <w:tcW w:w="4142"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Граждане будут обязаны:</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Выплатить штраф — 30 000 — 50 000 руб.</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Выполнить обязательные работы на срок до 100 часов.</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Отбыть наказание в виде ареста на 15 суток.</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Должностные лица выплачивают штраф в размере от 50 000 до 100 000 руб.</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Юридическим лицам штраф больше — от 250 000 до 500 000 руб.</w:t>
            </w:r>
          </w:p>
        </w:tc>
        <w:tc>
          <w:tcPr>
            <w:tcW w:w="1722" w:type="dxa"/>
            <w:tcBorders>
              <w:top w:val="nil"/>
              <w:left w:val="single" w:sz="8" w:space="0" w:color="555555"/>
              <w:bottom w:val="single" w:sz="8" w:space="0" w:color="555555"/>
              <w:right w:val="single" w:sz="8" w:space="0" w:color="555555"/>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Часть 3 статьи 20.2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w:t>
            </w:r>
          </w:p>
        </w:tc>
      </w:tr>
      <w:tr w:rsidR="00CC1861" w:rsidRPr="00CC1861" w:rsidTr="00CC1861">
        <w:tc>
          <w:tcPr>
            <w:tcW w:w="3773"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Действия организаторов, повлекшие причинение вреда здоровью граждан или имуществу, но не содержащие уголовно наказуемого деяния.</w:t>
            </w:r>
          </w:p>
        </w:tc>
        <w:tc>
          <w:tcPr>
            <w:tcW w:w="4142"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Граждане должны будут:</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Выплатить штраф — от 100 000 до 300 000 руб.</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Выполнить обязательные работы в течение 200 часов.</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Отбыть наказание в виде ареста на 20 суток.</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Должностные лица выплачивают штраф — от 200 000 до 600 000 руб.</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Юридическим лицам предстоит выплатить штраф — от 400 000 до 1 000 </w:t>
            </w:r>
            <w:proofErr w:type="spellStart"/>
            <w:r w:rsidRPr="00CC1861">
              <w:rPr>
                <w:rFonts w:ascii="Times New Roman" w:eastAsia="Times New Roman" w:hAnsi="Times New Roman" w:cs="Times New Roman"/>
                <w:color w:val="555555"/>
                <w:sz w:val="28"/>
                <w:szCs w:val="28"/>
              </w:rPr>
              <w:t>000</w:t>
            </w:r>
            <w:proofErr w:type="spellEnd"/>
            <w:r w:rsidRPr="00CC1861">
              <w:rPr>
                <w:rFonts w:ascii="Times New Roman" w:eastAsia="Times New Roman" w:hAnsi="Times New Roman" w:cs="Times New Roman"/>
                <w:color w:val="555555"/>
                <w:sz w:val="28"/>
                <w:szCs w:val="28"/>
              </w:rPr>
              <w:t xml:space="preserve"> руб.</w:t>
            </w:r>
          </w:p>
        </w:tc>
        <w:tc>
          <w:tcPr>
            <w:tcW w:w="1722" w:type="dxa"/>
            <w:tcBorders>
              <w:top w:val="nil"/>
              <w:left w:val="single" w:sz="8" w:space="0" w:color="555555"/>
              <w:bottom w:val="single" w:sz="8" w:space="0" w:color="555555"/>
              <w:right w:val="single" w:sz="8" w:space="0" w:color="555555"/>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Часть 4 статьи 20.2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w:t>
            </w:r>
          </w:p>
        </w:tc>
      </w:tr>
      <w:tr w:rsidR="00CC1861" w:rsidRPr="00CC1861" w:rsidTr="00CC1861">
        <w:tc>
          <w:tcPr>
            <w:tcW w:w="3773"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Организация или проведение несанкционированного митинга в непосредственной близости от территории ядерной установки, радиационного источника или пункта хранения ядерных </w:t>
            </w:r>
            <w:r w:rsidRPr="00CC1861">
              <w:rPr>
                <w:rFonts w:ascii="Times New Roman" w:eastAsia="Times New Roman" w:hAnsi="Times New Roman" w:cs="Times New Roman"/>
                <w:color w:val="555555"/>
                <w:sz w:val="28"/>
                <w:szCs w:val="28"/>
              </w:rPr>
              <w:lastRenderedPageBreak/>
              <w:t>материалов и радиоактивных веществ.</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Активное участие в таких митингах,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w:t>
            </w:r>
          </w:p>
        </w:tc>
        <w:tc>
          <w:tcPr>
            <w:tcW w:w="4142"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lastRenderedPageBreak/>
              <w:t>Гражданам придется:</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Выплачивать штраф в размере от 150 000 до 300 000 руб.</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Отбывать наказание в виде ареста на 15 суток.</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Должностные лица выплачивают штраф — от 200 </w:t>
            </w:r>
            <w:r w:rsidRPr="00CC1861">
              <w:rPr>
                <w:rFonts w:ascii="Times New Roman" w:eastAsia="Times New Roman" w:hAnsi="Times New Roman" w:cs="Times New Roman"/>
                <w:color w:val="555555"/>
                <w:sz w:val="28"/>
                <w:szCs w:val="28"/>
              </w:rPr>
              <w:lastRenderedPageBreak/>
              <w:t xml:space="preserve">000 до 600 000 руб. Юридические лица — от 500 000 до 1 000 </w:t>
            </w:r>
            <w:proofErr w:type="spellStart"/>
            <w:r w:rsidRPr="00CC1861">
              <w:rPr>
                <w:rFonts w:ascii="Times New Roman" w:eastAsia="Times New Roman" w:hAnsi="Times New Roman" w:cs="Times New Roman"/>
                <w:color w:val="555555"/>
                <w:sz w:val="28"/>
                <w:szCs w:val="28"/>
              </w:rPr>
              <w:t>000</w:t>
            </w:r>
            <w:proofErr w:type="spellEnd"/>
            <w:r w:rsidRPr="00CC1861">
              <w:rPr>
                <w:rFonts w:ascii="Times New Roman" w:eastAsia="Times New Roman" w:hAnsi="Times New Roman" w:cs="Times New Roman"/>
                <w:color w:val="555555"/>
                <w:sz w:val="28"/>
                <w:szCs w:val="28"/>
              </w:rPr>
              <w:t xml:space="preserve"> руб.</w:t>
            </w:r>
          </w:p>
        </w:tc>
        <w:tc>
          <w:tcPr>
            <w:tcW w:w="1722" w:type="dxa"/>
            <w:tcBorders>
              <w:top w:val="nil"/>
              <w:left w:val="single" w:sz="8" w:space="0" w:color="555555"/>
              <w:bottom w:val="single" w:sz="8" w:space="0" w:color="555555"/>
              <w:right w:val="single" w:sz="8" w:space="0" w:color="555555"/>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lastRenderedPageBreak/>
              <w:t xml:space="preserve">Часть 7 статьи 20.2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w:t>
            </w:r>
          </w:p>
        </w:tc>
      </w:tr>
      <w:tr w:rsidR="00CC1861" w:rsidRPr="00CC1861" w:rsidTr="00CC1861">
        <w:tc>
          <w:tcPr>
            <w:tcW w:w="3773"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lastRenderedPageBreak/>
              <w:t xml:space="preserve">Повторное совершение административного правонарушения, предусмотренного частями 1-6.1 ст.20.2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w:t>
            </w:r>
          </w:p>
        </w:tc>
        <w:tc>
          <w:tcPr>
            <w:tcW w:w="4142"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Грозит гражданам:</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Выплатой штрафа в размере от 150 000 до 300 000 руб.</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Выполнением обязательных работ в течение 200 часов.</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Отбыванием наказания в виде ареста на 30 суток.</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Должностные лица должны будут выплатить штраф — от 200 000   до 600 000 руб., а юридические лица — от 500 000 до 1 000 </w:t>
            </w:r>
            <w:proofErr w:type="spellStart"/>
            <w:r w:rsidRPr="00CC1861">
              <w:rPr>
                <w:rFonts w:ascii="Times New Roman" w:eastAsia="Times New Roman" w:hAnsi="Times New Roman" w:cs="Times New Roman"/>
                <w:color w:val="555555"/>
                <w:sz w:val="28"/>
                <w:szCs w:val="28"/>
              </w:rPr>
              <w:t>000</w:t>
            </w:r>
            <w:proofErr w:type="spellEnd"/>
            <w:r w:rsidRPr="00CC1861">
              <w:rPr>
                <w:rFonts w:ascii="Times New Roman" w:eastAsia="Times New Roman" w:hAnsi="Times New Roman" w:cs="Times New Roman"/>
                <w:color w:val="555555"/>
                <w:sz w:val="28"/>
                <w:szCs w:val="28"/>
              </w:rPr>
              <w:t xml:space="preserve"> руб.</w:t>
            </w:r>
            <w:r w:rsidRPr="005B6620">
              <w:rPr>
                <w:rFonts w:ascii="Times New Roman" w:eastAsia="Times New Roman" w:hAnsi="Times New Roman" w:cs="Times New Roman"/>
                <w:noProof/>
                <w:color w:val="007AD0"/>
                <w:sz w:val="28"/>
                <w:szCs w:val="28"/>
              </w:rPr>
              <w:drawing>
                <wp:inline distT="0" distB="0" distL="0" distR="0">
                  <wp:extent cx="9525" cy="9525"/>
                  <wp:effectExtent l="0" t="0" r="0" b="0"/>
                  <wp:docPr id="1" name="Рисунок 1" descr="Хочу такой сай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0"/>
                          </pic:cNvPr>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B6620">
              <w:rPr>
                <w:rFonts w:ascii="Times New Roman" w:eastAsia="Times New Roman" w:hAnsi="Times New Roman" w:cs="Times New Roman"/>
                <w:noProof/>
                <w:color w:val="007AD0"/>
                <w:sz w:val="28"/>
                <w:szCs w:val="28"/>
              </w:rPr>
              <w:drawing>
                <wp:inline distT="0" distB="0" distL="0" distR="0">
                  <wp:extent cx="9525" cy="9525"/>
                  <wp:effectExtent l="0" t="0" r="0" b="0"/>
                  <wp:docPr id="2" name="Рисунок 2" descr="Хочу такой сай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10"/>
                          </pic:cNvPr>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1722" w:type="dxa"/>
            <w:tcBorders>
              <w:top w:val="nil"/>
              <w:left w:val="single" w:sz="8" w:space="0" w:color="555555"/>
              <w:bottom w:val="single" w:sz="8" w:space="0" w:color="555555"/>
              <w:right w:val="single" w:sz="8" w:space="0" w:color="555555"/>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Часть 8 статьи 20.2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w:t>
            </w:r>
          </w:p>
        </w:tc>
      </w:tr>
    </w:tbl>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Также организатор митинга несет гражданско-правовую ответственность за вред, причиненный участникам мероприятия. Согласно части 6 статьи 5 ФЗ-№54, возмещение вреда осуществляется в порядке гражданского судопроизводства.</w:t>
      </w:r>
    </w:p>
    <w:p w:rsidR="00CC1861" w:rsidRPr="00CC1861" w:rsidRDefault="00CC1861" w:rsidP="00CC1861">
      <w:pPr>
        <w:spacing w:after="0" w:line="240" w:lineRule="auto"/>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color w:val="555555"/>
          <w:sz w:val="28"/>
          <w:szCs w:val="28"/>
        </w:rPr>
        <w:t>Что грозит участникам несанкционированных мероприятий?</w:t>
      </w:r>
    </w:p>
    <w:p w:rsidR="00CC1861" w:rsidRPr="00CC1861" w:rsidRDefault="00CC1861" w:rsidP="00CC1861">
      <w:pPr>
        <w:spacing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Рассмотрим в таблице, какие наказания и за что могут быть гражданам, которые становятся участниками незаконных митингов, акций, демонстраций.</w:t>
      </w:r>
    </w:p>
    <w:tbl>
      <w:tblPr>
        <w:tblW w:w="9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04"/>
        <w:gridCol w:w="3922"/>
        <w:gridCol w:w="1994"/>
      </w:tblGrid>
      <w:tr w:rsidR="00CC1861" w:rsidRPr="00CC1861" w:rsidTr="00CC1861">
        <w:tc>
          <w:tcPr>
            <w:tcW w:w="3554" w:type="dxa"/>
            <w:tcBorders>
              <w:top w:val="single" w:sz="8" w:space="0" w:color="555555"/>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jc w:val="center"/>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i/>
                <w:iCs/>
                <w:color w:val="555555"/>
                <w:sz w:val="28"/>
                <w:szCs w:val="28"/>
              </w:rPr>
              <w:t>Правонарушение</w:t>
            </w:r>
          </w:p>
        </w:tc>
        <w:tc>
          <w:tcPr>
            <w:tcW w:w="4027" w:type="dxa"/>
            <w:tcBorders>
              <w:top w:val="single" w:sz="8" w:space="0" w:color="555555"/>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jc w:val="center"/>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i/>
                <w:iCs/>
                <w:color w:val="555555"/>
                <w:sz w:val="28"/>
                <w:szCs w:val="28"/>
              </w:rPr>
              <w:t>Наказание</w:t>
            </w:r>
          </w:p>
        </w:tc>
        <w:tc>
          <w:tcPr>
            <w:tcW w:w="2056" w:type="dxa"/>
            <w:tcBorders>
              <w:top w:val="single" w:sz="8" w:space="0" w:color="555555"/>
              <w:left w:val="single" w:sz="8" w:space="0" w:color="555555"/>
              <w:bottom w:val="single" w:sz="8" w:space="0" w:color="555555"/>
              <w:right w:val="single" w:sz="8" w:space="0" w:color="555555"/>
            </w:tcBorders>
            <w:tcMar>
              <w:top w:w="55" w:type="dxa"/>
              <w:left w:w="55" w:type="dxa"/>
              <w:bottom w:w="55" w:type="dxa"/>
              <w:right w:w="55" w:type="dxa"/>
            </w:tcMar>
            <w:hideMark/>
          </w:tcPr>
          <w:p w:rsidR="00CC1861" w:rsidRPr="00CC1861" w:rsidRDefault="00CC1861" w:rsidP="00CC1861">
            <w:pPr>
              <w:spacing w:after="0" w:line="240" w:lineRule="auto"/>
              <w:ind w:firstLine="225"/>
              <w:jc w:val="center"/>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i/>
                <w:iCs/>
                <w:color w:val="555555"/>
                <w:sz w:val="28"/>
                <w:szCs w:val="28"/>
              </w:rPr>
              <w:t>Статья</w:t>
            </w:r>
          </w:p>
        </w:tc>
      </w:tr>
      <w:tr w:rsidR="00CC1861" w:rsidRPr="00CC1861" w:rsidTr="00CC1861">
        <w:tc>
          <w:tcPr>
            <w:tcW w:w="3554"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Нарушение участником установленного порядка проведения мероприятия.</w:t>
            </w:r>
          </w:p>
        </w:tc>
        <w:tc>
          <w:tcPr>
            <w:tcW w:w="4027"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Штраф в размере от 10 000 до 20 000 руб.</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Обязательные работы на срок до 40 часов.</w:t>
            </w:r>
          </w:p>
        </w:tc>
        <w:tc>
          <w:tcPr>
            <w:tcW w:w="2056" w:type="dxa"/>
            <w:tcBorders>
              <w:top w:val="nil"/>
              <w:left w:val="single" w:sz="8" w:space="0" w:color="555555"/>
              <w:bottom w:val="single" w:sz="8" w:space="0" w:color="555555"/>
              <w:right w:val="single" w:sz="8" w:space="0" w:color="555555"/>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Часть 5 статьи 20.2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w:t>
            </w:r>
          </w:p>
        </w:tc>
      </w:tr>
      <w:tr w:rsidR="00CC1861" w:rsidRPr="00CC1861" w:rsidTr="00CC1861">
        <w:tc>
          <w:tcPr>
            <w:tcW w:w="3554"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Действия или бездействие участников, которые повлекли причинение вреда здоровью человека или имущества, но не несут </w:t>
            </w:r>
            <w:r w:rsidRPr="00CC1861">
              <w:rPr>
                <w:rFonts w:ascii="Times New Roman" w:eastAsia="Times New Roman" w:hAnsi="Times New Roman" w:cs="Times New Roman"/>
                <w:color w:val="555555"/>
                <w:sz w:val="28"/>
                <w:szCs w:val="28"/>
              </w:rPr>
              <w:lastRenderedPageBreak/>
              <w:t>подтекста уголовно наказуемого деяния.</w:t>
            </w:r>
          </w:p>
        </w:tc>
        <w:tc>
          <w:tcPr>
            <w:tcW w:w="4027"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lastRenderedPageBreak/>
              <w:t>- Штраф в размере от 150 000 до 300 000 руб.</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Обязательные работы на срок до 200 часов.</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 Административный арест </w:t>
            </w:r>
            <w:r w:rsidRPr="00CC1861">
              <w:rPr>
                <w:rFonts w:ascii="Times New Roman" w:eastAsia="Times New Roman" w:hAnsi="Times New Roman" w:cs="Times New Roman"/>
                <w:color w:val="555555"/>
                <w:sz w:val="28"/>
                <w:szCs w:val="28"/>
              </w:rPr>
              <w:lastRenderedPageBreak/>
              <w:t>на 15 суток.</w:t>
            </w:r>
          </w:p>
        </w:tc>
        <w:tc>
          <w:tcPr>
            <w:tcW w:w="2056" w:type="dxa"/>
            <w:tcBorders>
              <w:top w:val="nil"/>
              <w:left w:val="single" w:sz="8" w:space="0" w:color="555555"/>
              <w:bottom w:val="single" w:sz="8" w:space="0" w:color="555555"/>
              <w:right w:val="single" w:sz="8" w:space="0" w:color="555555"/>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lastRenderedPageBreak/>
              <w:t xml:space="preserve">Часть 6 статьи 20.2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w:t>
            </w:r>
          </w:p>
        </w:tc>
      </w:tr>
      <w:tr w:rsidR="00CC1861" w:rsidRPr="00CC1861" w:rsidTr="00CC1861">
        <w:tc>
          <w:tcPr>
            <w:tcW w:w="3554"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lastRenderedPageBreak/>
              <w:t xml:space="preserve">Участие в несанкционированных собраниях, митингах, демонстрациях, шествиях, пикетах, повлекших создание помех функционированию объектов жизнеобеспечения, транспортной или социальной инфраструктуры, связи, движению пешеходов или ТС, либо доступу граждан к жилым помещениям или объектам транспортной, </w:t>
            </w:r>
            <w:proofErr w:type="spellStart"/>
            <w:r w:rsidRPr="00CC1861">
              <w:rPr>
                <w:rFonts w:ascii="Times New Roman" w:eastAsia="Times New Roman" w:hAnsi="Times New Roman" w:cs="Times New Roman"/>
                <w:color w:val="555555"/>
                <w:sz w:val="28"/>
                <w:szCs w:val="28"/>
              </w:rPr>
              <w:t>социнфраструктуры</w:t>
            </w:r>
            <w:proofErr w:type="spellEnd"/>
            <w:r w:rsidRPr="00CC1861">
              <w:rPr>
                <w:rFonts w:ascii="Times New Roman" w:eastAsia="Times New Roman" w:hAnsi="Times New Roman" w:cs="Times New Roman"/>
                <w:color w:val="555555"/>
                <w:sz w:val="28"/>
                <w:szCs w:val="28"/>
              </w:rPr>
              <w:t>.</w:t>
            </w:r>
          </w:p>
        </w:tc>
        <w:tc>
          <w:tcPr>
            <w:tcW w:w="4027" w:type="dxa"/>
            <w:tcBorders>
              <w:top w:val="nil"/>
              <w:left w:val="single" w:sz="8" w:space="0" w:color="555555"/>
              <w:bottom w:val="single" w:sz="8" w:space="0" w:color="555555"/>
              <w:right w:val="nil"/>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Гражданам грозит:</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Штраф от 10 000 до 20 000 руб.</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Обязательные работы на срок до 100 часов.</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Административный арест на 15 суток.</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Для должностных лиц предусмотрен штраф в размере от 50 000 до 100 000 руб., а юридическим лицам — от 200 000 до 300 000 руб.</w:t>
            </w:r>
          </w:p>
        </w:tc>
        <w:tc>
          <w:tcPr>
            <w:tcW w:w="2056" w:type="dxa"/>
            <w:tcBorders>
              <w:top w:val="nil"/>
              <w:left w:val="single" w:sz="8" w:space="0" w:color="555555"/>
              <w:bottom w:val="single" w:sz="8" w:space="0" w:color="555555"/>
              <w:right w:val="single" w:sz="8" w:space="0" w:color="555555"/>
            </w:tcBorders>
            <w:tcMar>
              <w:top w:w="55" w:type="dxa"/>
              <w:left w:w="55" w:type="dxa"/>
              <w:bottom w:w="55" w:type="dxa"/>
              <w:right w:w="55" w:type="dxa"/>
            </w:tcMar>
            <w:hideMark/>
          </w:tcPr>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Часть 6.1 статьи 20.2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w:t>
            </w:r>
          </w:p>
        </w:tc>
      </w:tr>
    </w:tbl>
    <w:p w:rsidR="00CC1861" w:rsidRPr="00CC1861" w:rsidRDefault="00CC1861" w:rsidP="00CC1861">
      <w:pPr>
        <w:spacing w:after="0" w:line="240" w:lineRule="auto"/>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color w:val="555555"/>
          <w:sz w:val="28"/>
          <w:szCs w:val="28"/>
        </w:rPr>
        <w:t> </w:t>
      </w:r>
    </w:p>
    <w:p w:rsidR="00CC1861" w:rsidRPr="00CC1861" w:rsidRDefault="00CC1861" w:rsidP="00CC1861">
      <w:pPr>
        <w:spacing w:after="0" w:line="240" w:lineRule="auto"/>
        <w:jc w:val="both"/>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color w:val="555555"/>
          <w:sz w:val="28"/>
          <w:szCs w:val="28"/>
        </w:rPr>
        <w:t>Уголовная ответственность за организацию или участие в несанкционированных митингах, собраниях</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Граждане-участники или организаторы, которые неоднократно совершали указанные выше правонарушения и привлекались к административной ответственности по статье 20.2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 более двух раз в течение 180 дней, будут привлечены к уголовной ответственности по статье 212.1 УК РФ.</w:t>
      </w:r>
    </w:p>
    <w:p w:rsidR="00CC1861" w:rsidRPr="00CC1861" w:rsidRDefault="00CC1861" w:rsidP="00CC1861">
      <w:pPr>
        <w:spacing w:after="0" w:line="240" w:lineRule="auto"/>
        <w:jc w:val="both"/>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color w:val="555555"/>
          <w:sz w:val="28"/>
          <w:szCs w:val="28"/>
        </w:rPr>
        <w:t xml:space="preserve">В соответствии </w:t>
      </w:r>
      <w:proofErr w:type="gramStart"/>
      <w:r w:rsidRPr="005B6620">
        <w:rPr>
          <w:rFonts w:ascii="Times New Roman" w:eastAsia="Times New Roman" w:hAnsi="Times New Roman" w:cs="Times New Roman"/>
          <w:b/>
          <w:bCs/>
          <w:color w:val="555555"/>
          <w:sz w:val="28"/>
          <w:szCs w:val="28"/>
        </w:rPr>
        <w:t>со</w:t>
      </w:r>
      <w:proofErr w:type="gramEnd"/>
      <w:r w:rsidRPr="005B6620">
        <w:rPr>
          <w:rFonts w:ascii="Times New Roman" w:eastAsia="Times New Roman" w:hAnsi="Times New Roman" w:cs="Times New Roman"/>
          <w:b/>
          <w:bCs/>
          <w:color w:val="555555"/>
          <w:sz w:val="28"/>
          <w:szCs w:val="28"/>
        </w:rPr>
        <w:t xml:space="preserve"> обозначенной статьей, россиянам грозят такие наказания:</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1.     Штраф от 600 000 до 1 000 </w:t>
      </w:r>
      <w:proofErr w:type="spellStart"/>
      <w:r w:rsidRPr="00CC1861">
        <w:rPr>
          <w:rFonts w:ascii="Times New Roman" w:eastAsia="Times New Roman" w:hAnsi="Times New Roman" w:cs="Times New Roman"/>
          <w:color w:val="555555"/>
          <w:sz w:val="28"/>
          <w:szCs w:val="28"/>
        </w:rPr>
        <w:t>000</w:t>
      </w:r>
      <w:proofErr w:type="spellEnd"/>
      <w:r w:rsidRPr="00CC1861">
        <w:rPr>
          <w:rFonts w:ascii="Times New Roman" w:eastAsia="Times New Roman" w:hAnsi="Times New Roman" w:cs="Times New Roman"/>
          <w:color w:val="555555"/>
          <w:sz w:val="28"/>
          <w:szCs w:val="28"/>
        </w:rPr>
        <w:t xml:space="preserve"> руб. или в размере дохода осужденного за период от 2 до 3 лет.</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2.     Обязательные работы на срок до 480 часов.</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3.     Исправительные работы на срок от 1-2 года.</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4.     Принудительные работы на срок до 5 лет.</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5.     Лишение свободы на срок до 5 лет.</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Кроме того, в российском уголовном законодательстве предусмотрена ответственность за причинение насилия в отношении представителя власти — статья 318 УК РФ. Максимальное наказание — лишение свободы до 5 лет.</w:t>
      </w:r>
    </w:p>
    <w:p w:rsidR="00CC1861" w:rsidRPr="00CC1861" w:rsidRDefault="00CC1861" w:rsidP="00CC1861">
      <w:pPr>
        <w:spacing w:after="0" w:line="240" w:lineRule="auto"/>
        <w:ind w:left="1416" w:firstLine="225"/>
        <w:jc w:val="both"/>
        <w:rPr>
          <w:rFonts w:ascii="Times New Roman" w:eastAsia="Times New Roman" w:hAnsi="Times New Roman" w:cs="Times New Roman"/>
          <w:color w:val="555555"/>
          <w:sz w:val="28"/>
          <w:szCs w:val="28"/>
        </w:rPr>
      </w:pPr>
      <w:r w:rsidRPr="005B6620">
        <w:rPr>
          <w:rFonts w:ascii="Times New Roman" w:eastAsia="Times New Roman" w:hAnsi="Times New Roman" w:cs="Times New Roman"/>
          <w:i/>
          <w:iCs/>
          <w:color w:val="555555"/>
          <w:sz w:val="28"/>
          <w:szCs w:val="28"/>
        </w:rPr>
        <w:t>Представителем власти считается должностное лицо правоохранительного или контролирующего органа, а также лицо, наделенное в установленном законом порядке распорядительными полномочиями в отношении лиц, не находящихся от него в служебной зависимости.</w:t>
      </w:r>
    </w:p>
    <w:p w:rsidR="00CC1861" w:rsidRPr="00CC1861" w:rsidRDefault="00CC1861" w:rsidP="00CC1861">
      <w:pPr>
        <w:spacing w:after="0" w:line="300" w:lineRule="atLeast"/>
        <w:jc w:val="both"/>
        <w:rPr>
          <w:rFonts w:ascii="Times New Roman" w:eastAsia="Times New Roman" w:hAnsi="Times New Roman" w:cs="Times New Roman"/>
          <w:color w:val="555555"/>
          <w:sz w:val="28"/>
          <w:szCs w:val="28"/>
        </w:rPr>
      </w:pPr>
      <w:bookmarkStart w:id="2" w:name="3"/>
      <w:bookmarkEnd w:id="2"/>
      <w:r w:rsidRPr="00CC1861">
        <w:rPr>
          <w:rFonts w:ascii="Times New Roman" w:eastAsia="Times New Roman" w:hAnsi="Times New Roman" w:cs="Times New Roman"/>
          <w:color w:val="555555"/>
          <w:sz w:val="28"/>
          <w:szCs w:val="28"/>
        </w:rPr>
        <w:t>Действия участников митинга, которые считаются противоправными</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lastRenderedPageBreak/>
        <w:t>Законодательно закреплены не только права и обязанности участников митинга, но и противоправные действия.</w:t>
      </w:r>
    </w:p>
    <w:p w:rsidR="00CC1861" w:rsidRPr="00CC1861" w:rsidRDefault="00CC1861" w:rsidP="00CC1861">
      <w:pPr>
        <w:spacing w:after="0" w:line="240" w:lineRule="auto"/>
        <w:jc w:val="both"/>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color w:val="555555"/>
          <w:sz w:val="28"/>
          <w:szCs w:val="28"/>
        </w:rPr>
        <w:t>Участники публичных мероприятий, в том числе митинга, не вправе:</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1.     Скрывать свое лицо, использовать маски, применять маскировку и предметы, которые затрудняют идентификацию личности человека по его внешним признакам.</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2.     </w:t>
      </w:r>
      <w:proofErr w:type="gramStart"/>
      <w:r w:rsidRPr="00CC1861">
        <w:rPr>
          <w:rFonts w:ascii="Times New Roman" w:eastAsia="Times New Roman" w:hAnsi="Times New Roman" w:cs="Times New Roman"/>
          <w:color w:val="555555"/>
          <w:sz w:val="28"/>
          <w:szCs w:val="28"/>
        </w:rPr>
        <w:t>Иметь при себе оружие, боеприпасы, колющие или режущие предметы, другие предметы, которые могут быть использованы в качестве оружия, взрывные устройства, взрывчатые, ядовитые, отравляющие, едко пахнущие, легковоспламеняющиеся вещества, огнеопасные и пиротехнические вещества или изделия (за исключением спичек и карманных зажигалок), предметы (химические материалы), которые могут быть использованы для изготовления пиротехнических изделий или дымов, горючие материалы и вещества, иные вещества, предметы, изделия</w:t>
      </w:r>
      <w:proofErr w:type="gramEnd"/>
      <w:r w:rsidRPr="00CC1861">
        <w:rPr>
          <w:rFonts w:ascii="Times New Roman" w:eastAsia="Times New Roman" w:hAnsi="Times New Roman" w:cs="Times New Roman"/>
          <w:color w:val="555555"/>
          <w:sz w:val="28"/>
          <w:szCs w:val="28"/>
        </w:rPr>
        <w:t>, в том числе самодельного изготовления, использование которых может привести к задымлению, воспламенению.</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3.     Иметь при себе и (или) распивать алкогольную и спиртосодержащую продукцию, пиво и напитки, изготавливаемые на его основе.</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4.     Находиться в месте проведения публичного мероприятия в состоянии опьянения.</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5.     Совершать иные противоправные действия, нарушающие общественный порядок. Например, ругаться нецензурной бранью, показывать непристойные жесты, призывать к насилию, неповиноваться законным требованиям сотрудника полиции и т. п.</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6.     Причинять вред людям или их имуществу.</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7.     Не соблюдать общественный порядок и регламент проведения мероприятия.</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8.     Нарушать требования по обеспечению транспортной безопасности, безопасности дорожного движения.</w:t>
      </w:r>
    </w:p>
    <w:p w:rsidR="00CC1861" w:rsidRPr="00CC1861" w:rsidRDefault="00CC1861" w:rsidP="00CC1861">
      <w:pPr>
        <w:spacing w:after="0" w:line="240" w:lineRule="auto"/>
        <w:ind w:left="1416" w:firstLine="225"/>
        <w:jc w:val="both"/>
        <w:rPr>
          <w:rFonts w:ascii="Times New Roman" w:eastAsia="Times New Roman" w:hAnsi="Times New Roman" w:cs="Times New Roman"/>
          <w:color w:val="555555"/>
          <w:sz w:val="28"/>
          <w:szCs w:val="28"/>
        </w:rPr>
      </w:pPr>
      <w:r w:rsidRPr="005B6620">
        <w:rPr>
          <w:rFonts w:ascii="Times New Roman" w:eastAsia="Times New Roman" w:hAnsi="Times New Roman" w:cs="Times New Roman"/>
          <w:i/>
          <w:iCs/>
          <w:color w:val="555555"/>
          <w:sz w:val="28"/>
          <w:szCs w:val="28"/>
        </w:rPr>
        <w:t>Участники митинга обязательно должны исполнять все требования организаторов, а также правоохранительных органов и уполномоченных лиц, представителей власти и местного органа самоуправления.</w:t>
      </w:r>
    </w:p>
    <w:p w:rsidR="00CC1861" w:rsidRPr="00CC1861" w:rsidRDefault="00CC1861" w:rsidP="00CC1861">
      <w:pPr>
        <w:spacing w:after="0" w:line="300" w:lineRule="atLeast"/>
        <w:jc w:val="both"/>
        <w:rPr>
          <w:rFonts w:ascii="Times New Roman" w:eastAsia="Times New Roman" w:hAnsi="Times New Roman" w:cs="Times New Roman"/>
          <w:color w:val="555555"/>
          <w:sz w:val="28"/>
          <w:szCs w:val="28"/>
        </w:rPr>
      </w:pPr>
      <w:bookmarkStart w:id="3" w:name="4"/>
      <w:bookmarkEnd w:id="3"/>
      <w:r w:rsidRPr="00CC1861">
        <w:rPr>
          <w:rFonts w:ascii="Times New Roman" w:eastAsia="Times New Roman" w:hAnsi="Times New Roman" w:cs="Times New Roman"/>
          <w:color w:val="555555"/>
          <w:sz w:val="28"/>
          <w:szCs w:val="28"/>
        </w:rPr>
        <w:t>Участие в несанкционированных митингах несовершеннолетних – кто несет ответственность</w:t>
      </w:r>
    </w:p>
    <w:p w:rsidR="00CC1861" w:rsidRPr="00CC1861" w:rsidRDefault="00CC1861" w:rsidP="00CC1861">
      <w:pPr>
        <w:spacing w:after="0" w:line="240" w:lineRule="auto"/>
        <w:jc w:val="both"/>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color w:val="555555"/>
          <w:sz w:val="28"/>
          <w:szCs w:val="28"/>
        </w:rPr>
        <w:t>Что грозит родителям, опекунам, представителям?</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В силу возрастных, психических и интеллектуальных особенностей детей, их право на участие в управлении делами государства отсутствуют. Ответственность за деяния несовершеннолетних ложится на плечи их родителей, опекунов, а также тех лиц, кто, согласно документации, за них отвечает (например, воспитатели детских учебных заведений закрытого типа и т.п.).</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За участие в несанкционированном митинге, собрании, родители или законные представители ребенка будут привлечены к ответственности по статье 5.35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 Данная статья предусматривает наказание в виде </w:t>
      </w:r>
      <w:r w:rsidRPr="00CC1861">
        <w:rPr>
          <w:rFonts w:ascii="Times New Roman" w:eastAsia="Times New Roman" w:hAnsi="Times New Roman" w:cs="Times New Roman"/>
          <w:color w:val="555555"/>
          <w:sz w:val="28"/>
          <w:szCs w:val="28"/>
        </w:rPr>
        <w:lastRenderedPageBreak/>
        <w:t>штрафа от 100 до 500 руб. за неисполнение или ненадлежащее исполнение родителями, законными представителями обязанностей по содержанию, воспитанию несовершеннолетних.</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Выносить решение об административном правонарушении несовершеннолетнего будет Комиссия по делам несовершеннолетних. Кроме того, с родителями и ребенком обязательно должна вестись профилактическая работа.</w:t>
      </w:r>
    </w:p>
    <w:p w:rsidR="00CC1861" w:rsidRPr="00CC1861" w:rsidRDefault="00594B7F" w:rsidP="00CC1861">
      <w:pPr>
        <w:spacing w:after="0" w:line="240" w:lineRule="auto"/>
        <w:ind w:firstLine="225"/>
        <w:jc w:val="both"/>
        <w:rPr>
          <w:rFonts w:ascii="Times New Roman" w:eastAsia="Times New Roman" w:hAnsi="Times New Roman" w:cs="Times New Roman"/>
          <w:color w:val="555555"/>
          <w:sz w:val="28"/>
          <w:szCs w:val="28"/>
        </w:rPr>
      </w:pPr>
      <w:hyperlink r:id="rId12" w:tgtFrame="_blank" w:history="1">
        <w:r w:rsidR="00CC1861" w:rsidRPr="005B6620">
          <w:rPr>
            <w:rFonts w:ascii="Times New Roman" w:eastAsia="Times New Roman" w:hAnsi="Times New Roman" w:cs="Times New Roman"/>
            <w:sz w:val="28"/>
            <w:szCs w:val="28"/>
            <w:u w:val="single"/>
          </w:rPr>
          <w:t>Чем грозит постановка на учет в комиссии по делам несовершеннолетних – меры воздействия на родителей детей и административное наказание от КДН</w:t>
        </w:r>
      </w:hyperlink>
    </w:p>
    <w:p w:rsidR="00CC1861" w:rsidRPr="00CC1861" w:rsidRDefault="00CC1861" w:rsidP="00CC1861">
      <w:pPr>
        <w:spacing w:after="0" w:line="240" w:lineRule="auto"/>
        <w:jc w:val="both"/>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color w:val="555555"/>
          <w:sz w:val="28"/>
          <w:szCs w:val="28"/>
        </w:rPr>
        <w:t>Чего ожидать несовершеннолетнему?</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Если гражданину нет 16 лет, то его поставят на учет в КДН, с ним специалисты будут проводить индивидуальную работу.</w:t>
      </w:r>
    </w:p>
    <w:p w:rsidR="00CC1861" w:rsidRPr="00CC1861" w:rsidRDefault="00CC1861" w:rsidP="00CC1861">
      <w:pPr>
        <w:spacing w:after="0" w:line="240" w:lineRule="auto"/>
        <w:jc w:val="both"/>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color w:val="555555"/>
          <w:sz w:val="28"/>
          <w:szCs w:val="28"/>
        </w:rPr>
        <w:t xml:space="preserve">Если же гражданину исполнилось 16 лет, то за участие в несанкционированном митинге ему грозит, согласно части 6.1 статьи 20.2 </w:t>
      </w:r>
      <w:proofErr w:type="spellStart"/>
      <w:r w:rsidRPr="005B6620">
        <w:rPr>
          <w:rFonts w:ascii="Times New Roman" w:eastAsia="Times New Roman" w:hAnsi="Times New Roman" w:cs="Times New Roman"/>
          <w:b/>
          <w:bCs/>
          <w:color w:val="555555"/>
          <w:sz w:val="28"/>
          <w:szCs w:val="28"/>
        </w:rPr>
        <w:t>КоАП</w:t>
      </w:r>
      <w:proofErr w:type="spellEnd"/>
      <w:r w:rsidRPr="005B6620">
        <w:rPr>
          <w:rFonts w:ascii="Times New Roman" w:eastAsia="Times New Roman" w:hAnsi="Times New Roman" w:cs="Times New Roman"/>
          <w:b/>
          <w:bCs/>
          <w:color w:val="555555"/>
          <w:sz w:val="28"/>
          <w:szCs w:val="28"/>
        </w:rPr>
        <w:t xml:space="preserve"> РФ:</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1.     Либо штраф в размере от 10 000 до 20 000 руб.</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2.     Либо выполнение обязательных работ в течение 100 часов.</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3.     Либо административный арест на 15 суток.</w:t>
      </w:r>
    </w:p>
    <w:p w:rsidR="00CC1861" w:rsidRPr="00CC1861" w:rsidRDefault="00CC1861" w:rsidP="00CC1861">
      <w:pPr>
        <w:spacing w:after="0" w:line="240" w:lineRule="auto"/>
        <w:ind w:left="1416" w:firstLine="225"/>
        <w:jc w:val="both"/>
        <w:rPr>
          <w:rFonts w:ascii="Times New Roman" w:eastAsia="Times New Roman" w:hAnsi="Times New Roman" w:cs="Times New Roman"/>
          <w:color w:val="555555"/>
          <w:sz w:val="28"/>
          <w:szCs w:val="28"/>
        </w:rPr>
      </w:pPr>
      <w:r w:rsidRPr="005B6620">
        <w:rPr>
          <w:rFonts w:ascii="Times New Roman" w:eastAsia="Times New Roman" w:hAnsi="Times New Roman" w:cs="Times New Roman"/>
          <w:i/>
          <w:iCs/>
          <w:color w:val="555555"/>
          <w:sz w:val="28"/>
          <w:szCs w:val="28"/>
        </w:rPr>
        <w:t>Решение о наказании будет выносить судебная инстанция, так что избежать наказания вряд ли получится.</w:t>
      </w:r>
    </w:p>
    <w:p w:rsidR="00CC1861" w:rsidRPr="00CC1861" w:rsidRDefault="00CC1861" w:rsidP="00CC1861">
      <w:pPr>
        <w:spacing w:after="0" w:line="240" w:lineRule="auto"/>
        <w:jc w:val="both"/>
        <w:rPr>
          <w:rFonts w:ascii="Times New Roman" w:eastAsia="Times New Roman" w:hAnsi="Times New Roman" w:cs="Times New Roman"/>
          <w:color w:val="555555"/>
          <w:sz w:val="28"/>
          <w:szCs w:val="28"/>
        </w:rPr>
      </w:pPr>
      <w:r w:rsidRPr="005B6620">
        <w:rPr>
          <w:rFonts w:ascii="Times New Roman" w:eastAsia="Times New Roman" w:hAnsi="Times New Roman" w:cs="Times New Roman"/>
          <w:b/>
          <w:bCs/>
          <w:color w:val="555555"/>
          <w:sz w:val="28"/>
          <w:szCs w:val="28"/>
        </w:rPr>
        <w:t>Что будет организаторам, вовлекшим в митинг несовершеннолетних?</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Для организаторов несанкционированных мероприятий, которые вовлекли несовершеннолетнего или несовершеннолетних граждан, и побудили их участвовать в незаконном собрании, митинге, шествии, пикете, предусмотрена административная ответственность по статье 20.2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 в виде:</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1.     Штрафа в размере от 30 000 до 50 000 руб.</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2.     Обязательных работ на срок от 20 до 100 часов.</w:t>
      </w:r>
    </w:p>
    <w:p w:rsidR="00CC1861" w:rsidRPr="00CC1861" w:rsidRDefault="00CC1861" w:rsidP="00CC1861">
      <w:pPr>
        <w:spacing w:after="0" w:line="240" w:lineRule="auto"/>
        <w:ind w:left="150" w:right="150" w:hanging="360"/>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3.     Административного ареста на 15 суток.</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Если организатором выступало не физическое лицо, а должностное, то его ожидает штраф в размере от 50 000 до 100 000 руб. Юридические же лица по данной статье будут вынуждены заплатить штраф равный — 250 000 — 500 000 руб.</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Выносить решение о правонарушении для организатора будет суд. Ответственность по указанной статье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 наступает с 16 лет.</w:t>
      </w:r>
    </w:p>
    <w:p w:rsidR="00CC1861" w:rsidRPr="00CC1861" w:rsidRDefault="00594B7F" w:rsidP="00CC1861">
      <w:pPr>
        <w:spacing w:after="0" w:line="240" w:lineRule="auto"/>
        <w:ind w:firstLine="225"/>
        <w:jc w:val="both"/>
        <w:rPr>
          <w:rFonts w:ascii="Times New Roman" w:eastAsia="Times New Roman" w:hAnsi="Times New Roman" w:cs="Times New Roman"/>
          <w:color w:val="555555"/>
          <w:sz w:val="28"/>
          <w:szCs w:val="28"/>
        </w:rPr>
      </w:pPr>
      <w:hyperlink r:id="rId13" w:tgtFrame="_blank" w:history="1">
        <w:r w:rsidR="00CC1861" w:rsidRPr="005B6620">
          <w:rPr>
            <w:rFonts w:ascii="Times New Roman" w:eastAsia="Times New Roman" w:hAnsi="Times New Roman" w:cs="Times New Roman"/>
            <w:sz w:val="28"/>
            <w:szCs w:val="28"/>
            <w:u w:val="single"/>
          </w:rPr>
          <w:t>Чем занимается уполномоченный по правам ребенка в России – функции детского омбудсмена</w:t>
        </w:r>
      </w:hyperlink>
    </w:p>
    <w:p w:rsidR="00CC1861" w:rsidRPr="00CC1861" w:rsidRDefault="00CC1861" w:rsidP="00CC1861">
      <w:pPr>
        <w:spacing w:after="0" w:line="240" w:lineRule="auto"/>
        <w:ind w:left="1416" w:firstLine="225"/>
        <w:jc w:val="both"/>
        <w:rPr>
          <w:rFonts w:ascii="Times New Roman" w:eastAsia="Times New Roman" w:hAnsi="Times New Roman" w:cs="Times New Roman"/>
          <w:color w:val="555555"/>
          <w:sz w:val="28"/>
          <w:szCs w:val="28"/>
        </w:rPr>
      </w:pPr>
      <w:r w:rsidRPr="005B6620">
        <w:rPr>
          <w:rFonts w:ascii="Times New Roman" w:eastAsia="Times New Roman" w:hAnsi="Times New Roman" w:cs="Times New Roman"/>
          <w:i/>
          <w:iCs/>
          <w:color w:val="555555"/>
          <w:sz w:val="28"/>
          <w:szCs w:val="28"/>
        </w:rPr>
        <w:t>Также предусмотрена уголовная ответственность за организаторов, если они побудили несовершеннолетнего причинить вред здоровью гражданину, подтолкнули к осуществлению преступления. В этом случае организатору будут грозить наказания, согласно статье 150 и 151 УК РФ.</w:t>
      </w:r>
    </w:p>
    <w:p w:rsidR="00CC1861" w:rsidRPr="00CC1861" w:rsidRDefault="00CC1861" w:rsidP="00CC1861">
      <w:pPr>
        <w:spacing w:after="0" w:line="300" w:lineRule="atLeast"/>
        <w:jc w:val="both"/>
        <w:rPr>
          <w:rFonts w:ascii="Times New Roman" w:eastAsia="Times New Roman" w:hAnsi="Times New Roman" w:cs="Times New Roman"/>
          <w:color w:val="555555"/>
          <w:sz w:val="28"/>
          <w:szCs w:val="28"/>
        </w:rPr>
      </w:pPr>
      <w:bookmarkStart w:id="4" w:name="5"/>
      <w:bookmarkEnd w:id="4"/>
      <w:r w:rsidRPr="00CC1861">
        <w:rPr>
          <w:rFonts w:ascii="Times New Roman" w:eastAsia="Times New Roman" w:hAnsi="Times New Roman" w:cs="Times New Roman"/>
          <w:color w:val="555555"/>
          <w:sz w:val="28"/>
          <w:szCs w:val="28"/>
        </w:rPr>
        <w:t>Защита участников митинга при незаконном привлечении к ответственности</w:t>
      </w:r>
    </w:p>
    <w:p w:rsidR="00CC1861" w:rsidRPr="00CC1861" w:rsidRDefault="00CC1861" w:rsidP="00CC1861">
      <w:pPr>
        <w:spacing w:after="0" w:line="240" w:lineRule="auto"/>
        <w:ind w:firstLine="225"/>
        <w:jc w:val="both"/>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lastRenderedPageBreak/>
        <w:t xml:space="preserve">В соответствии со статьей 25.5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 если в отношении гражданина возбуждено дело об административном правонарушении, он может попросить защиты и помощи юриста, адвоката.</w:t>
      </w:r>
    </w:p>
    <w:p w:rsidR="00CC1861" w:rsidRPr="00CC1861" w:rsidRDefault="00CC1861" w:rsidP="00CC1861">
      <w:pPr>
        <w:spacing w:after="0" w:line="240" w:lineRule="auto"/>
        <w:ind w:left="1416" w:firstLine="225"/>
        <w:jc w:val="both"/>
        <w:rPr>
          <w:rFonts w:ascii="Times New Roman" w:eastAsia="Times New Roman" w:hAnsi="Times New Roman" w:cs="Times New Roman"/>
          <w:color w:val="555555"/>
          <w:sz w:val="28"/>
          <w:szCs w:val="28"/>
        </w:rPr>
      </w:pPr>
      <w:r w:rsidRPr="005B6620">
        <w:rPr>
          <w:rFonts w:ascii="Times New Roman" w:eastAsia="Times New Roman" w:hAnsi="Times New Roman" w:cs="Times New Roman"/>
          <w:i/>
          <w:iCs/>
          <w:color w:val="555555"/>
          <w:sz w:val="28"/>
          <w:szCs w:val="28"/>
        </w:rPr>
        <w:t>Получается, если вас задержали на митинге и доставили в отделение полиции, то вы имеете право пригласить своего защитника.</w:t>
      </w:r>
    </w:p>
    <w:p w:rsidR="00CC1861" w:rsidRPr="00CC1861" w:rsidRDefault="00CC1861" w:rsidP="00CC1861">
      <w:pPr>
        <w:spacing w:after="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Юристы отмечают, что оспаривать задержание проще, когда материал не составлен и не подписан. Если же документ вы уже подписали, и он докажет вашу вину, то разбираться с делом будет сложнее. Так что, если вам вменяют административное правонарушение, которое вы не совершали - не подписывайте никакую документацию и звоните сразу нашим юристам.</w:t>
      </w:r>
    </w:p>
    <w:p w:rsidR="00CC1861" w:rsidRPr="00CC1861" w:rsidRDefault="00CC1861" w:rsidP="00CC1861">
      <w:pPr>
        <w:spacing w:after="150" w:line="240" w:lineRule="auto"/>
        <w:ind w:firstLine="225"/>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xml:space="preserve">Срок задержания в отделении полиции составляет 3 часа, если наказание не предполагает административного ареста. По статьям 20.1, 20.2 </w:t>
      </w:r>
      <w:proofErr w:type="spellStart"/>
      <w:r w:rsidRPr="00CC1861">
        <w:rPr>
          <w:rFonts w:ascii="Times New Roman" w:eastAsia="Times New Roman" w:hAnsi="Times New Roman" w:cs="Times New Roman"/>
          <w:color w:val="555555"/>
          <w:sz w:val="28"/>
          <w:szCs w:val="28"/>
        </w:rPr>
        <w:t>КоАП</w:t>
      </w:r>
      <w:proofErr w:type="spellEnd"/>
      <w:r w:rsidRPr="00CC1861">
        <w:rPr>
          <w:rFonts w:ascii="Times New Roman" w:eastAsia="Times New Roman" w:hAnsi="Times New Roman" w:cs="Times New Roman"/>
          <w:color w:val="555555"/>
          <w:sz w:val="28"/>
          <w:szCs w:val="28"/>
        </w:rPr>
        <w:t xml:space="preserve"> РФ вас могут задержать на 48 часов.</w:t>
      </w:r>
    </w:p>
    <w:p w:rsidR="00CC1861" w:rsidRPr="00CC1861" w:rsidRDefault="00CC1861" w:rsidP="00CC1861">
      <w:pPr>
        <w:spacing w:after="0" w:line="330" w:lineRule="atLeast"/>
        <w:ind w:right="90"/>
        <w:textAlignment w:val="top"/>
        <w:rPr>
          <w:rFonts w:ascii="Times New Roman" w:eastAsia="Times New Roman" w:hAnsi="Times New Roman" w:cs="Times New Roman"/>
          <w:color w:val="555555"/>
          <w:sz w:val="28"/>
          <w:szCs w:val="28"/>
        </w:rPr>
      </w:pPr>
    </w:p>
    <w:p w:rsidR="00CC1861" w:rsidRPr="00CC1861" w:rsidRDefault="00CC1861" w:rsidP="00CC1861">
      <w:pPr>
        <w:spacing w:line="330" w:lineRule="atLeast"/>
        <w:rPr>
          <w:rFonts w:ascii="Times New Roman" w:eastAsia="Times New Roman" w:hAnsi="Times New Roman" w:cs="Times New Roman"/>
          <w:color w:val="555555"/>
          <w:sz w:val="28"/>
          <w:szCs w:val="28"/>
        </w:rPr>
      </w:pPr>
      <w:r w:rsidRPr="00CC1861">
        <w:rPr>
          <w:rFonts w:ascii="Times New Roman" w:eastAsia="Times New Roman" w:hAnsi="Times New Roman" w:cs="Times New Roman"/>
          <w:color w:val="555555"/>
          <w:sz w:val="28"/>
          <w:szCs w:val="28"/>
        </w:rPr>
        <w:t> </w:t>
      </w:r>
    </w:p>
    <w:p w:rsidR="00492F03" w:rsidRPr="005B6620" w:rsidRDefault="00492F03">
      <w:pPr>
        <w:rPr>
          <w:rFonts w:ascii="Times New Roman" w:hAnsi="Times New Roman" w:cs="Times New Roman"/>
          <w:sz w:val="28"/>
          <w:szCs w:val="28"/>
        </w:rPr>
      </w:pPr>
    </w:p>
    <w:sectPr w:rsidR="00492F03" w:rsidRPr="005B6620" w:rsidSect="00594B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31A5D"/>
    <w:multiLevelType w:val="multilevel"/>
    <w:tmpl w:val="21C0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C1861"/>
    <w:rsid w:val="00492F03"/>
    <w:rsid w:val="00594B7F"/>
    <w:rsid w:val="005B6620"/>
    <w:rsid w:val="006D1AF8"/>
    <w:rsid w:val="00CC18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B7F"/>
  </w:style>
  <w:style w:type="paragraph" w:styleId="1">
    <w:name w:val="heading 1"/>
    <w:basedOn w:val="a"/>
    <w:link w:val="10"/>
    <w:uiPriority w:val="9"/>
    <w:qFormat/>
    <w:rsid w:val="00CC18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C186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186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C1861"/>
    <w:rPr>
      <w:rFonts w:ascii="Times New Roman" w:eastAsia="Times New Roman" w:hAnsi="Times New Roman" w:cs="Times New Roman"/>
      <w:b/>
      <w:bCs/>
      <w:sz w:val="36"/>
      <w:szCs w:val="36"/>
    </w:rPr>
  </w:style>
  <w:style w:type="paragraph" w:styleId="a3">
    <w:name w:val="Normal (Web)"/>
    <w:basedOn w:val="a"/>
    <w:uiPriority w:val="99"/>
    <w:semiHidden/>
    <w:unhideWhenUsed/>
    <w:rsid w:val="00CC186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C1861"/>
    <w:rPr>
      <w:b/>
      <w:bCs/>
    </w:rPr>
  </w:style>
  <w:style w:type="character" w:styleId="a5">
    <w:name w:val="Hyperlink"/>
    <w:basedOn w:val="a0"/>
    <w:uiPriority w:val="99"/>
    <w:semiHidden/>
    <w:unhideWhenUsed/>
    <w:rsid w:val="00CC1861"/>
    <w:rPr>
      <w:color w:val="0000FF"/>
      <w:u w:val="single"/>
    </w:rPr>
  </w:style>
  <w:style w:type="character" w:styleId="a6">
    <w:name w:val="Emphasis"/>
    <w:basedOn w:val="a0"/>
    <w:uiPriority w:val="20"/>
    <w:qFormat/>
    <w:rsid w:val="00CC1861"/>
    <w:rPr>
      <w:i/>
      <w:iCs/>
    </w:rPr>
  </w:style>
  <w:style w:type="paragraph" w:styleId="a7">
    <w:name w:val="Balloon Text"/>
    <w:basedOn w:val="a"/>
    <w:link w:val="a8"/>
    <w:uiPriority w:val="99"/>
    <w:semiHidden/>
    <w:unhideWhenUsed/>
    <w:rsid w:val="00CC186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C1861"/>
    <w:rPr>
      <w:rFonts w:ascii="Tahoma" w:hAnsi="Tahoma" w:cs="Tahoma"/>
      <w:sz w:val="16"/>
      <w:szCs w:val="16"/>
    </w:rPr>
  </w:style>
  <w:style w:type="paragraph" w:styleId="a9">
    <w:name w:val="No Spacing"/>
    <w:uiPriority w:val="1"/>
    <w:qFormat/>
    <w:rsid w:val="00CC1861"/>
    <w:pPr>
      <w:spacing w:after="0" w:line="240" w:lineRule="auto"/>
    </w:pPr>
  </w:style>
</w:styles>
</file>

<file path=word/webSettings.xml><?xml version="1.0" encoding="utf-8"?>
<w:webSettings xmlns:r="http://schemas.openxmlformats.org/officeDocument/2006/relationships" xmlns:w="http://schemas.openxmlformats.org/wordprocessingml/2006/main">
  <w:divs>
    <w:div w:id="1933393962">
      <w:bodyDiv w:val="1"/>
      <w:marLeft w:val="0"/>
      <w:marRight w:val="0"/>
      <w:marTop w:val="0"/>
      <w:marBottom w:val="0"/>
      <w:divBdr>
        <w:top w:val="none" w:sz="0" w:space="0" w:color="auto"/>
        <w:left w:val="none" w:sz="0" w:space="0" w:color="auto"/>
        <w:bottom w:val="none" w:sz="0" w:space="0" w:color="auto"/>
        <w:right w:val="none" w:sz="0" w:space="0" w:color="auto"/>
      </w:divBdr>
      <w:divsChild>
        <w:div w:id="725908607">
          <w:marLeft w:val="0"/>
          <w:marRight w:val="0"/>
          <w:marTop w:val="0"/>
          <w:marBottom w:val="300"/>
          <w:divBdr>
            <w:top w:val="none" w:sz="0" w:space="0" w:color="auto"/>
            <w:left w:val="none" w:sz="0" w:space="0" w:color="auto"/>
            <w:bottom w:val="none" w:sz="0" w:space="0" w:color="auto"/>
            <w:right w:val="none" w:sz="0" w:space="0" w:color="auto"/>
          </w:divBdr>
        </w:div>
        <w:div w:id="1024945740">
          <w:marLeft w:val="0"/>
          <w:marRight w:val="0"/>
          <w:marTop w:val="0"/>
          <w:marBottom w:val="0"/>
          <w:divBdr>
            <w:top w:val="none" w:sz="0" w:space="0" w:color="auto"/>
            <w:left w:val="none" w:sz="0" w:space="0" w:color="auto"/>
            <w:bottom w:val="none" w:sz="0" w:space="0" w:color="auto"/>
            <w:right w:val="none" w:sz="0" w:space="0" w:color="auto"/>
          </w:divBdr>
          <w:divsChild>
            <w:div w:id="2085951725">
              <w:marLeft w:val="0"/>
              <w:marRight w:val="0"/>
              <w:marTop w:val="0"/>
              <w:marBottom w:val="0"/>
              <w:divBdr>
                <w:top w:val="none" w:sz="0" w:space="0" w:color="auto"/>
                <w:left w:val="none" w:sz="0" w:space="0" w:color="auto"/>
                <w:bottom w:val="none" w:sz="0" w:space="0" w:color="auto"/>
                <w:right w:val="none" w:sz="0" w:space="0" w:color="auto"/>
              </w:divBdr>
              <w:divsChild>
                <w:div w:id="1704399269">
                  <w:marLeft w:val="0"/>
                  <w:marRight w:val="0"/>
                  <w:marTop w:val="0"/>
                  <w:marBottom w:val="300"/>
                  <w:divBdr>
                    <w:top w:val="none" w:sz="0" w:space="0" w:color="auto"/>
                    <w:left w:val="none" w:sz="0" w:space="0" w:color="auto"/>
                    <w:bottom w:val="single" w:sz="6" w:space="15" w:color="CDD8E3"/>
                    <w:right w:val="none" w:sz="0" w:space="0" w:color="auto"/>
                  </w:divBdr>
                  <w:divsChild>
                    <w:div w:id="1340542789">
                      <w:marLeft w:val="0"/>
                      <w:marRight w:val="0"/>
                      <w:marTop w:val="0"/>
                      <w:marBottom w:val="300"/>
                      <w:divBdr>
                        <w:top w:val="none" w:sz="0" w:space="0" w:color="auto"/>
                        <w:left w:val="none" w:sz="0" w:space="0" w:color="auto"/>
                        <w:bottom w:val="none" w:sz="0" w:space="0" w:color="auto"/>
                        <w:right w:val="none" w:sz="0" w:space="0" w:color="auto"/>
                      </w:divBdr>
                    </w:div>
                    <w:div w:id="264196538">
                      <w:marLeft w:val="0"/>
                      <w:marRight w:val="0"/>
                      <w:marTop w:val="0"/>
                      <w:marBottom w:val="0"/>
                      <w:divBdr>
                        <w:top w:val="none" w:sz="0" w:space="0" w:color="auto"/>
                        <w:left w:val="none" w:sz="0" w:space="0" w:color="auto"/>
                        <w:bottom w:val="none" w:sz="0" w:space="0" w:color="auto"/>
                        <w:right w:val="none" w:sz="0" w:space="0" w:color="auto"/>
                      </w:divBdr>
                      <w:divsChild>
                        <w:div w:id="1496188874">
                          <w:marLeft w:val="0"/>
                          <w:marRight w:val="0"/>
                          <w:marTop w:val="0"/>
                          <w:marBottom w:val="150"/>
                          <w:divBdr>
                            <w:top w:val="none" w:sz="0" w:space="0" w:color="auto"/>
                            <w:left w:val="none" w:sz="0" w:space="0" w:color="auto"/>
                            <w:bottom w:val="none" w:sz="0" w:space="0" w:color="auto"/>
                            <w:right w:val="none" w:sz="0" w:space="0" w:color="auto"/>
                          </w:divBdr>
                        </w:div>
                        <w:div w:id="15345390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812.ru/zakony-izmeneniya-pravovye-akty/1407-chem-grozit-uchastie-v-nesankcionirovannom-mitinge-v-rf.html" TargetMode="External"/><Relationship Id="rId13" Type="http://schemas.openxmlformats.org/officeDocument/2006/relationships/hyperlink" Target="https://pravo812.ru/useful/945-chem-zanimaetsya-upolnomochennyj-po-pravam-rebenka-v-rossii-funkcii-detskogo-ombudsmena.html" TargetMode="External"/><Relationship Id="rId3" Type="http://schemas.openxmlformats.org/officeDocument/2006/relationships/settings" Target="settings.xml"/><Relationship Id="rId7" Type="http://schemas.openxmlformats.org/officeDocument/2006/relationships/hyperlink" Target="https://pravo812.ru/zakony-izmeneniya-pravovye-akty/1407-chem-grozit-uchastie-v-nesankcionirovannom-mitinge-v-rf.html" TargetMode="External"/><Relationship Id="rId12" Type="http://schemas.openxmlformats.org/officeDocument/2006/relationships/hyperlink" Target="https://pravo812.ru/useful/849-chem-grozit-postanovka-na-uchet-v-komissii-po-delam-nesovershennoletnikh.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812.ru/zakony-izmeneniya-pravovye-akty/1407-chem-grozit-uchastie-v-nesankcionirovannom-mitinge-v-rf.html" TargetMode="External"/><Relationship Id="rId11" Type="http://schemas.openxmlformats.org/officeDocument/2006/relationships/image" Target="media/image1.png"/><Relationship Id="rId5" Type="http://schemas.openxmlformats.org/officeDocument/2006/relationships/hyperlink" Target="https://pravo812.ru/zakony-izmeneniya-pravovye-akty/1407-chem-grozit-uchastie-v-nesankcionirovannom-mitinge-v-rf.html" TargetMode="External"/><Relationship Id="rId15" Type="http://schemas.openxmlformats.org/officeDocument/2006/relationships/theme" Target="theme/theme1.xml"/><Relationship Id="rId10"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 Id="rId9" Type="http://schemas.openxmlformats.org/officeDocument/2006/relationships/hyperlink" Target="https://pravo812.ru/zakony-izmeneniya-pravovye-akty/1407-chem-grozit-uchastie-v-nesankcionirovannom-mitinge-v-rf.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2444</Words>
  <Characters>13931</Characters>
  <Application>Microsoft Office Word</Application>
  <DocSecurity>0</DocSecurity>
  <Lines>116</Lines>
  <Paragraphs>32</Paragraphs>
  <ScaleCrop>false</ScaleCrop>
  <Company/>
  <LinksUpToDate>false</LinksUpToDate>
  <CharactersWithSpaces>16343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4</cp:revision>
  <dcterms:created xsi:type="dcterms:W3CDTF">2023-06-29T08:51:00Z</dcterms:created>
  <dcterms:modified xsi:type="dcterms:W3CDTF">2023-06-29T08:55:00Z</dcterms:modified>
</cp:coreProperties>
</file>